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E7FF" w14:textId="77777777" w:rsidR="001B4A52" w:rsidRDefault="00DA1FD7" w:rsidP="006B16CD">
      <w:pPr>
        <w:ind w:right="2520"/>
        <w:jc w:val="center"/>
      </w:pPr>
      <w:bookmarkStart w:id="0" w:name="_GoBack"/>
      <w:bookmarkEnd w:id="0"/>
      <w:r w:rsidRPr="0035610E">
        <w:rPr>
          <w:noProof/>
          <w:spacing w:val="-1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3D21B8A" wp14:editId="2E773B53">
            <wp:simplePos x="0" y="0"/>
            <wp:positionH relativeFrom="column">
              <wp:posOffset>4362450</wp:posOffset>
            </wp:positionH>
            <wp:positionV relativeFrom="paragraph">
              <wp:posOffset>-306070</wp:posOffset>
            </wp:positionV>
            <wp:extent cx="1586865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63" y="21126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U logo isolat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7"/>
                    <a:stretch/>
                  </pic:blipFill>
                  <pic:spPr bwMode="auto">
                    <a:xfrm>
                      <a:off x="0" y="0"/>
                      <a:ext cx="1586865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ECC7F" w14:textId="77777777" w:rsidR="006B16CD" w:rsidRDefault="006B16CD" w:rsidP="006B16CD">
      <w:pPr>
        <w:ind w:right="2520"/>
        <w:jc w:val="center"/>
      </w:pPr>
    </w:p>
    <w:p w14:paraId="6BD7FA14" w14:textId="77777777" w:rsidR="001B4A52" w:rsidRPr="006B16CD" w:rsidRDefault="006B16CD" w:rsidP="006B16CD">
      <w:pPr>
        <w:pStyle w:val="CUSU1"/>
      </w:pPr>
      <w:r w:rsidRPr="006B16CD">
        <w:t>Student Trustee</w:t>
      </w:r>
      <w:r w:rsidR="001B4A52" w:rsidRPr="006B16CD">
        <w:t xml:space="preserve"> Application Form</w:t>
      </w:r>
    </w:p>
    <w:p w14:paraId="57A1B837" w14:textId="77777777" w:rsidR="001B4A52" w:rsidRDefault="001B4A52" w:rsidP="002E619D">
      <w:pPr>
        <w:spacing w:before="0" w:after="0"/>
        <w:ind w:right="2520"/>
      </w:pPr>
    </w:p>
    <w:p w14:paraId="722505FF" w14:textId="0BA277D6" w:rsidR="001B4A52" w:rsidRPr="00DE7D4A" w:rsidRDefault="00370AC5" w:rsidP="006B16CD">
      <w:pPr>
        <w:pStyle w:val="Subtitle"/>
        <w:spacing w:before="0" w:after="0" w:line="20" w:lineRule="atLeast"/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</w:pPr>
      <w:r w:rsidRPr="00370AC5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Please email </w:t>
      </w:r>
      <w:proofErr w:type="gramStart"/>
      <w:r w:rsidR="0017264B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president@cusu.cam.ac.uk</w:t>
      </w:r>
      <w:r w:rsidR="00BB52BE">
        <w:rPr>
          <w:caps w:val="0"/>
          <w:color w:val="auto"/>
          <w:spacing w:val="0"/>
          <w:sz w:val="22"/>
          <w:szCs w:val="20"/>
        </w:rPr>
        <w:t xml:space="preserve"> </w:t>
      </w:r>
      <w:r w:rsidRPr="00370AC5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 or</w:t>
      </w:r>
      <w:proofErr w:type="gramEnd"/>
      <w:r w:rsidRPr="00370AC5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 submit by hand to </w:t>
      </w:r>
      <w:r w:rsidR="008C0F49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Reception (</w:t>
      </w:r>
      <w:r w:rsidR="00DE7D4A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FAO </w:t>
      </w:r>
      <w:r w:rsidR="0017264B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Evie Aspinall</w:t>
      </w:r>
      <w:r w:rsidR="008C0F49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), </w:t>
      </w:r>
      <w:r w:rsidRPr="00370AC5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the </w:t>
      </w:r>
      <w:r w:rsidR="008C0F49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Students’ Unions’ </w:t>
      </w:r>
      <w:r w:rsidR="00DE7D4A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Building</w:t>
      </w:r>
      <w:r w:rsidRPr="00370AC5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, 17 </w:t>
      </w:r>
      <w:r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M</w:t>
      </w:r>
      <w:r w:rsidRPr="00370AC5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ill </w:t>
      </w:r>
      <w:r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Lane, C</w:t>
      </w:r>
      <w:r w:rsidRPr="00370AC5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 xml:space="preserve">ambridge, </w:t>
      </w:r>
      <w:r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CB2 1RX</w:t>
      </w:r>
      <w:r w:rsidR="004118EE">
        <w:rPr>
          <w:rFonts w:ascii="AvenirNext LT Pro Regular" w:hAnsi="AvenirNext LT Pro Regular"/>
          <w:caps w:val="0"/>
          <w:color w:val="auto"/>
          <w:spacing w:val="0"/>
          <w:sz w:val="22"/>
          <w:szCs w:val="20"/>
        </w:rPr>
        <w:t>.</w:t>
      </w:r>
    </w:p>
    <w:p w14:paraId="1163F6AF" w14:textId="77777777" w:rsidR="00DE7D4A" w:rsidRPr="00DE7D4A" w:rsidRDefault="00DE7D4A" w:rsidP="00DE7D4A">
      <w:pPr>
        <w:rPr>
          <w:rFonts w:ascii="AvenirNext LT Pro Regular" w:hAnsi="AvenirNext LT Pro Regular"/>
        </w:rPr>
      </w:pPr>
      <w:r w:rsidRPr="00DE7D4A">
        <w:rPr>
          <w:rFonts w:ascii="AvenirNext LT Pro Regular" w:hAnsi="AvenirNext LT Pro Regular"/>
        </w:rPr>
        <w:t>If you have questions or are unsure about anything at all, please email in advance of the deadline.</w:t>
      </w:r>
    </w:p>
    <w:p w14:paraId="42FB528B" w14:textId="46BF449F" w:rsidR="001B4A52" w:rsidRPr="004118EE" w:rsidRDefault="001B4A52" w:rsidP="006B16CD">
      <w:pPr>
        <w:pStyle w:val="Subtitle"/>
        <w:spacing w:before="0" w:after="0" w:line="20" w:lineRule="atLeast"/>
        <w:rPr>
          <w:rFonts w:ascii="AvenirNext LT Pro Regular" w:hAnsi="AvenirNext LT Pro Regular"/>
          <w:b/>
          <w:caps w:val="0"/>
          <w:color w:val="auto"/>
          <w:spacing w:val="0"/>
          <w:sz w:val="22"/>
          <w:szCs w:val="20"/>
        </w:rPr>
      </w:pPr>
      <w:r w:rsidRPr="004118EE">
        <w:rPr>
          <w:rFonts w:ascii="AvenirNext LT Pro Regular" w:hAnsi="AvenirNext LT Pro Regular"/>
          <w:b/>
          <w:caps w:val="0"/>
          <w:color w:val="auto"/>
          <w:spacing w:val="0"/>
          <w:sz w:val="22"/>
          <w:szCs w:val="20"/>
        </w:rPr>
        <w:t xml:space="preserve">Deadline: </w:t>
      </w:r>
      <w:r w:rsidR="00DE7D4A">
        <w:rPr>
          <w:rFonts w:ascii="AvenirNext LT Pro Regular" w:hAnsi="AvenirNext LT Pro Regular"/>
          <w:b/>
          <w:caps w:val="0"/>
          <w:color w:val="auto"/>
          <w:spacing w:val="0"/>
          <w:sz w:val="22"/>
          <w:szCs w:val="20"/>
        </w:rPr>
        <w:t xml:space="preserve">5pm, Friday </w:t>
      </w:r>
      <w:r w:rsidR="0017264B">
        <w:rPr>
          <w:rFonts w:ascii="AvenirNext LT Pro Regular" w:hAnsi="AvenirNext LT Pro Regular"/>
          <w:b/>
          <w:caps w:val="0"/>
          <w:color w:val="auto"/>
          <w:spacing w:val="0"/>
          <w:sz w:val="22"/>
          <w:szCs w:val="20"/>
        </w:rPr>
        <w:t>10</w:t>
      </w:r>
      <w:r w:rsidR="00DE7D4A" w:rsidRPr="00DE7D4A">
        <w:rPr>
          <w:rFonts w:ascii="AvenirNext LT Pro Regular" w:hAnsi="AvenirNext LT Pro Regular"/>
          <w:b/>
          <w:caps w:val="0"/>
          <w:color w:val="auto"/>
          <w:spacing w:val="0"/>
          <w:sz w:val="22"/>
          <w:szCs w:val="20"/>
          <w:vertAlign w:val="superscript"/>
        </w:rPr>
        <w:t>th</w:t>
      </w:r>
      <w:r w:rsidR="0017264B">
        <w:rPr>
          <w:rFonts w:ascii="AvenirNext LT Pro Regular" w:hAnsi="AvenirNext LT Pro Regular"/>
          <w:b/>
          <w:caps w:val="0"/>
          <w:color w:val="auto"/>
          <w:spacing w:val="0"/>
          <w:sz w:val="22"/>
          <w:szCs w:val="20"/>
        </w:rPr>
        <w:t xml:space="preserve"> May 2019</w:t>
      </w:r>
      <w:r w:rsidR="00DE7D4A">
        <w:rPr>
          <w:rFonts w:ascii="AvenirNext LT Pro Regular" w:hAnsi="AvenirNext LT Pro Regular"/>
          <w:b/>
          <w:caps w:val="0"/>
          <w:color w:val="auto"/>
          <w:spacing w:val="0"/>
          <w:sz w:val="22"/>
          <w:szCs w:val="20"/>
        </w:rPr>
        <w:t>.</w:t>
      </w:r>
    </w:p>
    <w:p w14:paraId="3E9A7676" w14:textId="77777777" w:rsidR="001B4A52" w:rsidRPr="006B16CD" w:rsidRDefault="001B4A52" w:rsidP="006B16CD">
      <w:pPr>
        <w:pStyle w:val="Title"/>
        <w:spacing w:before="0" w:after="0" w:line="20" w:lineRule="atLeast"/>
        <w:rPr>
          <w:rFonts w:ascii="AvenirNext LT Pro Regular" w:hAnsi="AvenirNext LT Pro Regular"/>
          <w:sz w:val="16"/>
          <w:szCs w:val="16"/>
        </w:rPr>
      </w:pPr>
      <w:r w:rsidRPr="006B16CD">
        <w:rPr>
          <w:rFonts w:ascii="AvenirNext LT Pro Regular" w:hAnsi="AvenirNext LT Pro Regula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7"/>
        <w:gridCol w:w="3385"/>
      </w:tblGrid>
      <w:tr w:rsidR="001B4A52" w:rsidRPr="006B16CD" w14:paraId="21A2F036" w14:textId="77777777" w:rsidTr="002671AA">
        <w:trPr>
          <w:trHeight w:val="147"/>
        </w:trPr>
        <w:tc>
          <w:tcPr>
            <w:tcW w:w="5940" w:type="dxa"/>
            <w:vAlign w:val="center"/>
          </w:tcPr>
          <w:p w14:paraId="46BF7026" w14:textId="5C9096C0" w:rsidR="001B4A52" w:rsidRPr="006B16CD" w:rsidRDefault="001B4A52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Name:</w:t>
            </w:r>
            <w:r w:rsidR="00ED5016">
              <w:rPr>
                <w:rFonts w:ascii="AvenirNext LT Pro Regular" w:hAnsi="AvenirNext LT Pro Regular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93E2F22" w14:textId="5646DC1B" w:rsidR="001B4A52" w:rsidRPr="006B16CD" w:rsidRDefault="001B4A52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College:</w:t>
            </w:r>
            <w:r w:rsidR="00ED5016">
              <w:rPr>
                <w:rFonts w:ascii="AvenirNext LT Pro Regular" w:hAnsi="AvenirNext LT Pro Regular"/>
              </w:rPr>
              <w:t xml:space="preserve"> </w:t>
            </w:r>
          </w:p>
        </w:tc>
      </w:tr>
      <w:tr w:rsidR="001B4A52" w:rsidRPr="006B16CD" w14:paraId="5255E4C9" w14:textId="77777777" w:rsidTr="001739A9">
        <w:trPr>
          <w:trHeight w:val="309"/>
        </w:trPr>
        <w:tc>
          <w:tcPr>
            <w:tcW w:w="5940" w:type="dxa"/>
            <w:vAlign w:val="center"/>
          </w:tcPr>
          <w:p w14:paraId="02E61EB0" w14:textId="36AFD7BF" w:rsidR="001B4A52" w:rsidRPr="006B16CD" w:rsidRDefault="001B4A52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Course:</w:t>
            </w:r>
            <w:r w:rsidR="00ED5016">
              <w:rPr>
                <w:rFonts w:ascii="AvenirNext LT Pro Regular" w:hAnsi="AvenirNext LT Pro Regular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5133FBF6" w14:textId="76216EBE" w:rsidR="001B4A52" w:rsidRPr="006B16CD" w:rsidRDefault="001B4A52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Year/Leve</w:t>
            </w:r>
            <w:r w:rsidR="00274C2C">
              <w:rPr>
                <w:rFonts w:ascii="AvenirNext LT Pro Regular" w:hAnsi="AvenirNext LT Pro Regular"/>
              </w:rPr>
              <w:t>l:</w:t>
            </w:r>
          </w:p>
        </w:tc>
      </w:tr>
    </w:tbl>
    <w:p w14:paraId="4436CA63" w14:textId="77777777" w:rsidR="001B4A52" w:rsidRPr="006B16CD" w:rsidRDefault="001B4A52" w:rsidP="00C1034F">
      <w:pPr>
        <w:spacing w:before="0" w:after="0" w:line="360" w:lineRule="auto"/>
        <w:rPr>
          <w:rFonts w:ascii="AvenirNext LT Pro Regular" w:hAnsi="AvenirNext LT Pro Regul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1B4A52" w:rsidRPr="006B16CD" w14:paraId="472A2B37" w14:textId="77777777" w:rsidTr="0045197A">
        <w:trPr>
          <w:trHeight w:val="217"/>
        </w:trPr>
        <w:tc>
          <w:tcPr>
            <w:tcW w:w="9360" w:type="dxa"/>
            <w:tcBorders>
              <w:bottom w:val="nil"/>
            </w:tcBorders>
            <w:vAlign w:val="center"/>
          </w:tcPr>
          <w:p w14:paraId="04FF09DE" w14:textId="248A0378" w:rsidR="001B4A52" w:rsidRPr="006B16CD" w:rsidRDefault="001B4A52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Term-time Address:</w:t>
            </w:r>
          </w:p>
        </w:tc>
      </w:tr>
      <w:tr w:rsidR="001B4A52" w:rsidRPr="006B16CD" w14:paraId="2C424F22" w14:textId="77777777" w:rsidTr="0045197A">
        <w:trPr>
          <w:trHeight w:val="540"/>
        </w:trPr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14:paraId="37C8C535" w14:textId="77777777" w:rsidR="001B4A52" w:rsidRPr="006B16CD" w:rsidRDefault="001B4A52" w:rsidP="00C1034F">
            <w:pPr>
              <w:spacing w:before="0" w:after="0" w:line="360" w:lineRule="auto"/>
              <w:rPr>
                <w:rFonts w:ascii="AvenirNext LT Pro Regular" w:hAnsi="AvenirNext LT Pro Regular"/>
                <w:b/>
                <w:bCs/>
              </w:rPr>
            </w:pPr>
          </w:p>
        </w:tc>
      </w:tr>
      <w:tr w:rsidR="001B4A52" w:rsidRPr="006B16CD" w14:paraId="3C3F04A2" w14:textId="77777777" w:rsidTr="002671AA">
        <w:trPr>
          <w:trHeight w:val="243"/>
        </w:trPr>
        <w:tc>
          <w:tcPr>
            <w:tcW w:w="9360" w:type="dxa"/>
            <w:vAlign w:val="center"/>
          </w:tcPr>
          <w:p w14:paraId="06E28CC5" w14:textId="53E7AB54" w:rsidR="001B4A52" w:rsidRPr="001325D9" w:rsidRDefault="001325D9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proofErr w:type="spellStart"/>
            <w:r w:rsidRPr="001325D9">
              <w:rPr>
                <w:rFonts w:ascii="AvenirNext LT Pro Regular" w:hAnsi="AvenirNext LT Pro Regular"/>
              </w:rPr>
              <w:t>Crsid</w:t>
            </w:r>
            <w:proofErr w:type="spellEnd"/>
            <w:r w:rsidR="00ED5016">
              <w:rPr>
                <w:rFonts w:ascii="AvenirNext LT Pro Regular" w:hAnsi="AvenirNext LT Pro Regular"/>
              </w:rPr>
              <w:t xml:space="preserve">: </w:t>
            </w:r>
          </w:p>
        </w:tc>
      </w:tr>
      <w:tr w:rsidR="001B4A52" w:rsidRPr="006B16CD" w14:paraId="49DD9B74" w14:textId="77777777" w:rsidTr="002671AA">
        <w:trPr>
          <w:trHeight w:val="233"/>
        </w:trPr>
        <w:tc>
          <w:tcPr>
            <w:tcW w:w="9360" w:type="dxa"/>
            <w:vAlign w:val="center"/>
          </w:tcPr>
          <w:p w14:paraId="58A194FD" w14:textId="011AA0FB" w:rsidR="001B4A52" w:rsidRPr="006B16CD" w:rsidRDefault="001B4A52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Mobile Number:</w:t>
            </w:r>
            <w:r w:rsidR="00ED5016">
              <w:rPr>
                <w:rFonts w:ascii="AvenirNext LT Pro Regular" w:hAnsi="AvenirNext LT Pro Regular"/>
              </w:rPr>
              <w:t xml:space="preserve"> </w:t>
            </w:r>
          </w:p>
        </w:tc>
      </w:tr>
      <w:tr w:rsidR="008C0F49" w:rsidRPr="006B16CD" w14:paraId="3493ABDF" w14:textId="77777777" w:rsidTr="002671AA">
        <w:trPr>
          <w:trHeight w:val="233"/>
        </w:trPr>
        <w:tc>
          <w:tcPr>
            <w:tcW w:w="9360" w:type="dxa"/>
            <w:vAlign w:val="center"/>
          </w:tcPr>
          <w:p w14:paraId="55A1A068" w14:textId="4857FBA8" w:rsidR="008C0F49" w:rsidRPr="006B16CD" w:rsidRDefault="008C0F49" w:rsidP="00C1034F">
            <w:pPr>
              <w:spacing w:before="0" w:after="0" w:line="360" w:lineRule="auto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Preferred email:</w:t>
            </w:r>
            <w:r w:rsidR="00ED5016">
              <w:rPr>
                <w:rFonts w:ascii="AvenirNext LT Pro Regular" w:hAnsi="AvenirNext LT Pro Regular"/>
              </w:rPr>
              <w:t xml:space="preserve"> </w:t>
            </w:r>
          </w:p>
        </w:tc>
      </w:tr>
    </w:tbl>
    <w:p w14:paraId="203547AE" w14:textId="77777777" w:rsidR="001B4A52" w:rsidRDefault="001B4A52" w:rsidP="006B16CD">
      <w:pPr>
        <w:pStyle w:val="Subtitle"/>
        <w:spacing w:before="0" w:after="0" w:line="20" w:lineRule="atLeast"/>
        <w:rPr>
          <w:rFonts w:ascii="AvenirNext LT Pro Regular" w:hAnsi="AvenirNext LT Pro Regular"/>
        </w:rPr>
      </w:pPr>
    </w:p>
    <w:p w14:paraId="370BA47F" w14:textId="77777777" w:rsidR="008C0F49" w:rsidRDefault="008C0F49" w:rsidP="00C1034F"/>
    <w:p w14:paraId="54B25E26" w14:textId="77777777" w:rsidR="008C0F49" w:rsidRPr="00606BCC" w:rsidRDefault="008C0F49" w:rsidP="008C0F49">
      <w:pPr>
        <w:pStyle w:val="Heading1SAS"/>
        <w:jc w:val="both"/>
        <w:rPr>
          <w:rFonts w:ascii="AvenirNext LT Pro Regular" w:hAnsi="AvenirNext LT Pro Regular"/>
          <w:sz w:val="24"/>
          <w:szCs w:val="24"/>
        </w:rPr>
      </w:pPr>
      <w:r w:rsidRPr="00606BCC">
        <w:rPr>
          <w:rFonts w:ascii="AvenirNext LT Pro Regular" w:hAnsi="AvenirNext LT Pro Regular"/>
          <w:sz w:val="24"/>
          <w:szCs w:val="24"/>
        </w:rPr>
        <w:t>DATA CONSENT</w:t>
      </w:r>
    </w:p>
    <w:p w14:paraId="59D2B29E" w14:textId="77777777" w:rsidR="008C0F49" w:rsidRPr="00A633BF" w:rsidRDefault="008C0F49" w:rsidP="008C0F49">
      <w:pPr>
        <w:autoSpaceDE w:val="0"/>
        <w:autoSpaceDN w:val="0"/>
        <w:adjustRightInd w:val="0"/>
        <w:jc w:val="both"/>
        <w:rPr>
          <w:rFonts w:ascii="AvenirNext LT Pro Regular" w:hAnsi="AvenirNext LT Pro Regular" w:cs="Arial"/>
          <w:kern w:val="2"/>
          <w:szCs w:val="24"/>
          <w:lang w:val="en-GB"/>
        </w:rPr>
      </w:pPr>
      <w:r w:rsidRPr="00A633BF">
        <w:rPr>
          <w:rFonts w:ascii="AvenirNext LT Pro Regular" w:hAnsi="AvenirNext LT Pro Regular" w:cs="Arial"/>
          <w:kern w:val="2"/>
          <w:szCs w:val="24"/>
          <w:lang w:val="en-GB"/>
        </w:rPr>
        <w:t>The information you provide, along with</w:t>
      </w:r>
      <w:r>
        <w:rPr>
          <w:rFonts w:ascii="AvenirNext LT Pro Regular" w:hAnsi="AvenirNext LT Pro Regular" w:cs="Arial"/>
          <w:kern w:val="2"/>
          <w:szCs w:val="24"/>
          <w:lang w:val="en-GB"/>
        </w:rPr>
        <w:t xml:space="preserve"> any</w:t>
      </w:r>
      <w:r w:rsidRPr="00A633BF">
        <w:rPr>
          <w:rFonts w:ascii="AvenirNext LT Pro Regular" w:hAnsi="AvenirNext LT Pro Regular" w:cs="Arial"/>
          <w:kern w:val="2"/>
          <w:szCs w:val="24"/>
          <w:lang w:val="en-GB"/>
        </w:rPr>
        <w:t xml:space="preserve"> requested attachments, will be used to process your application. It will not be passed to third parties or used for other purposes than those required for </w:t>
      </w:r>
      <w:r>
        <w:rPr>
          <w:rFonts w:ascii="AvenirNext LT Pro Regular" w:hAnsi="AvenirNext LT Pro Regular" w:cs="Arial"/>
          <w:kern w:val="2"/>
          <w:szCs w:val="24"/>
          <w:lang w:val="en-GB"/>
        </w:rPr>
        <w:t>trustee selection</w:t>
      </w:r>
      <w:r w:rsidRPr="00A633BF">
        <w:rPr>
          <w:rFonts w:ascii="AvenirNext LT Pro Regular" w:hAnsi="AvenirNext LT Pro Regular" w:cs="Arial"/>
          <w:kern w:val="2"/>
          <w:szCs w:val="24"/>
          <w:lang w:val="en-GB"/>
        </w:rPr>
        <w:t xml:space="preserve"> and legal precedent. </w:t>
      </w:r>
      <w:r w:rsidRPr="00A633BF">
        <w:rPr>
          <w:rFonts w:ascii="AvenirNext LT Pro Regular" w:hAnsi="AvenirNext LT Pro Regular" w:cs="Arial"/>
          <w:color w:val="000000"/>
          <w:kern w:val="2"/>
          <w:szCs w:val="22"/>
          <w:lang w:val="en-GB" w:eastAsia="en-GB"/>
        </w:rPr>
        <w:t xml:space="preserve">If you are successful, we will keep your form. If you are unsuccessful, we will destroy it </w:t>
      </w:r>
      <w:r w:rsidRPr="00A633BF">
        <w:rPr>
          <w:rFonts w:ascii="AvenirNext LT Pro Regular" w:hAnsi="AvenirNext LT Pro Regular" w:cs="Arial"/>
          <w:kern w:val="2"/>
          <w:szCs w:val="22"/>
          <w:lang w:val="en-GB" w:eastAsia="en-GB"/>
        </w:rPr>
        <w:t xml:space="preserve">six months after </w:t>
      </w:r>
      <w:r>
        <w:rPr>
          <w:rFonts w:ascii="AvenirNext LT Pro Regular" w:hAnsi="AvenirNext LT Pro Regular" w:cs="Arial"/>
          <w:kern w:val="2"/>
          <w:szCs w:val="22"/>
          <w:lang w:val="en-GB" w:eastAsia="en-GB"/>
        </w:rPr>
        <w:t>the close of this trustee selection process</w:t>
      </w:r>
      <w:r w:rsidRPr="00A633BF">
        <w:rPr>
          <w:rFonts w:ascii="AvenirNext LT Pro Regular" w:hAnsi="AvenirNext LT Pro Regular" w:cs="Arial"/>
          <w:kern w:val="2"/>
          <w:szCs w:val="24"/>
          <w:lang w:val="en-GB"/>
        </w:rPr>
        <w:t>. Security procedures are in place for protecting your data in accordance with the principles of the Data Protection Act 1998. Your details may be stored electronically in a password-protected system and/or as paper copies in secure storage. Please read the statements below and then sign and date to confirm your acceptance of them.</w:t>
      </w:r>
    </w:p>
    <w:p w14:paraId="031B36F0" w14:textId="77777777" w:rsidR="008C0F49" w:rsidRDefault="008C0F49" w:rsidP="00C1034F"/>
    <w:p w14:paraId="46173901" w14:textId="77777777" w:rsidR="008C0F49" w:rsidRDefault="008C0F49" w:rsidP="00C1034F"/>
    <w:p w14:paraId="03F2AE77" w14:textId="77777777" w:rsidR="008C0F49" w:rsidRDefault="008C0F49" w:rsidP="00C1034F"/>
    <w:p w14:paraId="101BC035" w14:textId="77777777" w:rsidR="008C0F49" w:rsidRDefault="008C0F49" w:rsidP="00C1034F"/>
    <w:p w14:paraId="13A974D8" w14:textId="77777777" w:rsidR="006B16CD" w:rsidRDefault="001B4A52" w:rsidP="00C1034F">
      <w:pPr>
        <w:pStyle w:val="CUSU1"/>
        <w:pBdr>
          <w:top w:val="single" w:sz="24" w:space="1" w:color="4F81BD" w:themeColor="accent1"/>
        </w:pBdr>
      </w:pPr>
      <w:r w:rsidRPr="006B16CD">
        <w:lastRenderedPageBreak/>
        <w:t>Declaration</w:t>
      </w:r>
    </w:p>
    <w:p w14:paraId="66F42FCC" w14:textId="77777777" w:rsidR="006B16CD" w:rsidRPr="006B16CD" w:rsidRDefault="006B16CD" w:rsidP="006B16CD">
      <w:pPr>
        <w:spacing w:before="0" w:after="0" w:line="20" w:lineRule="atLeast"/>
      </w:pPr>
    </w:p>
    <w:p w14:paraId="40DAA131" w14:textId="77777777" w:rsidR="001B4A52" w:rsidRDefault="001B4A52" w:rsidP="006B16CD">
      <w:p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I declare that:</w:t>
      </w:r>
    </w:p>
    <w:p w14:paraId="1E66A6DA" w14:textId="77777777" w:rsidR="006B16CD" w:rsidRPr="006B16CD" w:rsidRDefault="006B16CD" w:rsidP="006B16CD">
      <w:pPr>
        <w:spacing w:before="0" w:after="0" w:line="20" w:lineRule="atLeast"/>
        <w:contextualSpacing/>
        <w:rPr>
          <w:rFonts w:ascii="AvenirNext LT Pro Regular" w:hAnsi="AvenirNext LT Pro Regular"/>
        </w:rPr>
      </w:pPr>
    </w:p>
    <w:p w14:paraId="631BA8B3" w14:textId="1AA6FCBA" w:rsidR="001B4A52" w:rsidRPr="00747EA1" w:rsidRDefault="001B4A52" w:rsidP="006B16CD">
      <w:pPr>
        <w:numPr>
          <w:ilvl w:val="0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747EA1">
        <w:rPr>
          <w:rFonts w:ascii="AvenirNext LT Pro Regular" w:hAnsi="AvenirNext LT Pro Regular"/>
          <w:b/>
        </w:rPr>
        <w:t xml:space="preserve">I am a member of CUSU (i.e. a current student of the </w:t>
      </w:r>
      <w:r w:rsidR="00DE7D4A">
        <w:rPr>
          <w:rFonts w:ascii="AvenirNext LT Pro Regular" w:hAnsi="AvenirNext LT Pro Regular"/>
          <w:b/>
        </w:rPr>
        <w:t>University) and will be u</w:t>
      </w:r>
      <w:r w:rsidR="0017264B">
        <w:rPr>
          <w:rFonts w:ascii="AvenirNext LT Pro Regular" w:hAnsi="AvenirNext LT Pro Regular"/>
          <w:b/>
        </w:rPr>
        <w:t>ntil the end of term, Easter 2020</w:t>
      </w:r>
      <w:r w:rsidRPr="00747EA1">
        <w:rPr>
          <w:rFonts w:ascii="AvenirNext LT Pro Regular" w:hAnsi="AvenirNext LT Pro Regular"/>
        </w:rPr>
        <w:t>.</w:t>
      </w:r>
    </w:p>
    <w:p w14:paraId="3723BB03" w14:textId="77777777" w:rsidR="001B4A52" w:rsidRPr="006B16CD" w:rsidRDefault="001B4A52" w:rsidP="006B16CD">
      <w:pPr>
        <w:numPr>
          <w:ilvl w:val="0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I am over the age of 18.</w:t>
      </w:r>
    </w:p>
    <w:p w14:paraId="70CA2FB7" w14:textId="77777777" w:rsidR="001B4A52" w:rsidRPr="006B16CD" w:rsidRDefault="001B4A52" w:rsidP="006B16CD">
      <w:pPr>
        <w:numPr>
          <w:ilvl w:val="0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I am not:</w:t>
      </w:r>
    </w:p>
    <w:p w14:paraId="17956037" w14:textId="77777777" w:rsidR="001B4A52" w:rsidRPr="006B16CD" w:rsidRDefault="001B4A52" w:rsidP="006B16CD">
      <w:pPr>
        <w:numPr>
          <w:ilvl w:val="1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An undischarged bankrupt.</w:t>
      </w:r>
    </w:p>
    <w:p w14:paraId="5898E4A3" w14:textId="77777777" w:rsidR="001B4A52" w:rsidRPr="006B16CD" w:rsidRDefault="001B4A52" w:rsidP="006B16CD">
      <w:pPr>
        <w:numPr>
          <w:ilvl w:val="1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Someone previously removed from trusteeship of a charity by a Court or the Charity Commission.</w:t>
      </w:r>
    </w:p>
    <w:p w14:paraId="7C882611" w14:textId="77777777" w:rsidR="001B4A52" w:rsidRPr="006B16CD" w:rsidRDefault="001B4A52" w:rsidP="006B16CD">
      <w:pPr>
        <w:numPr>
          <w:ilvl w:val="1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Under a disqualification order under the Company Directors’ Disqualification Act 1986.</w:t>
      </w:r>
    </w:p>
    <w:p w14:paraId="0E2946C0" w14:textId="77777777" w:rsidR="001B4A52" w:rsidRPr="006B16CD" w:rsidRDefault="001B4A52" w:rsidP="006B16CD">
      <w:pPr>
        <w:numPr>
          <w:ilvl w:val="1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Someone previously convicted of an offence involving deception or dishonesty (unless the conviction is spent).</w:t>
      </w:r>
    </w:p>
    <w:p w14:paraId="608BEEDE" w14:textId="77777777" w:rsidR="001B4A52" w:rsidRPr="006B16CD" w:rsidRDefault="001B4A52" w:rsidP="006B16CD">
      <w:pPr>
        <w:numPr>
          <w:ilvl w:val="0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I am, in the light of the above, not disqualified from acting as a charity trustee.</w:t>
      </w:r>
    </w:p>
    <w:p w14:paraId="7357A08C" w14:textId="77777777" w:rsidR="008C0F49" w:rsidRDefault="001B4A52" w:rsidP="008C0F49">
      <w:pPr>
        <w:numPr>
          <w:ilvl w:val="0"/>
          <w:numId w:val="1"/>
        </w:numPr>
        <w:spacing w:before="0" w:after="0" w:line="20" w:lineRule="atLeast"/>
        <w:contextualSpacing/>
        <w:rPr>
          <w:rFonts w:ascii="AvenirNext LT Pro Regular" w:hAnsi="AvenirNext LT Pro Regular"/>
        </w:rPr>
      </w:pPr>
      <w:r w:rsidRPr="006B16CD">
        <w:rPr>
          <w:rFonts w:ascii="AvenirNext LT Pro Regular" w:hAnsi="AvenirNext LT Pro Regular"/>
        </w:rPr>
        <w:t>I understand that as a trustee of CUSU I will be excluded from employment by CUSU and its subsidiary companies.</w:t>
      </w:r>
    </w:p>
    <w:p w14:paraId="03B71C44" w14:textId="77777777" w:rsidR="008C0F49" w:rsidRDefault="008C0F49" w:rsidP="008C0F49">
      <w:pPr>
        <w:spacing w:before="0" w:after="0" w:line="240" w:lineRule="auto"/>
        <w:contextualSpacing/>
        <w:jc w:val="both"/>
        <w:rPr>
          <w:rFonts w:ascii="AvenirNext LT Pro Regular" w:hAnsi="AvenirNext LT Pro Regular"/>
          <w:sz w:val="24"/>
          <w:szCs w:val="24"/>
        </w:rPr>
      </w:pPr>
    </w:p>
    <w:p w14:paraId="22C4047E" w14:textId="77777777" w:rsidR="008C0F49" w:rsidRPr="00C1034F" w:rsidRDefault="008C0F49" w:rsidP="008C0F49">
      <w:pPr>
        <w:spacing w:before="0" w:after="0" w:line="240" w:lineRule="auto"/>
        <w:contextualSpacing/>
        <w:jc w:val="both"/>
        <w:rPr>
          <w:rFonts w:ascii="AvenirNext LT Pro Regular" w:hAnsi="AvenirNext LT Pro Regular"/>
          <w:szCs w:val="22"/>
        </w:rPr>
      </w:pPr>
      <w:r w:rsidRPr="00C1034F">
        <w:rPr>
          <w:rFonts w:ascii="AvenirNext LT Pro Regular" w:hAnsi="AvenirNext LT Pro Regular"/>
          <w:szCs w:val="22"/>
        </w:rPr>
        <w:t>I further declare that:</w:t>
      </w:r>
    </w:p>
    <w:p w14:paraId="54ED1A8F" w14:textId="77777777" w:rsidR="008C0F49" w:rsidRPr="00C1034F" w:rsidRDefault="008C0F49" w:rsidP="008C0F49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venirNext LT Pro Regular" w:hAnsi="AvenirNext LT Pro Regular"/>
          <w:szCs w:val="22"/>
        </w:rPr>
      </w:pPr>
      <w:r w:rsidRPr="00C1034F">
        <w:rPr>
          <w:rFonts w:ascii="AvenirNext LT Pro Regular" w:hAnsi="AvenirNext LT Pro Regular"/>
          <w:szCs w:val="22"/>
        </w:rPr>
        <w:t>I have read the above Data Consent paragraph, and I understand and accept how CUSU will use and store my personal data.</w:t>
      </w:r>
    </w:p>
    <w:p w14:paraId="2720B00D" w14:textId="77777777" w:rsidR="008C0F49" w:rsidRPr="00C1034F" w:rsidRDefault="008C0F49" w:rsidP="008C0F49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venirNext LT Pro Regular" w:hAnsi="AvenirNext LT Pro Regular"/>
          <w:szCs w:val="22"/>
        </w:rPr>
      </w:pPr>
      <w:r w:rsidRPr="00C1034F">
        <w:rPr>
          <w:rFonts w:ascii="AvenirNext LT Pro Regular" w:hAnsi="AvenirNext LT Pro Regular"/>
          <w:szCs w:val="22"/>
        </w:rPr>
        <w:t>I confirm that the information I give in my trustee application and any supporting documents is correct and complete.</w:t>
      </w:r>
    </w:p>
    <w:p w14:paraId="2C0E9CDE" w14:textId="77777777" w:rsidR="008C0F49" w:rsidRPr="00C1034F" w:rsidRDefault="008C0F49" w:rsidP="008C0F49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venirNext LT Pro Regular" w:hAnsi="AvenirNext LT Pro Regular"/>
          <w:szCs w:val="22"/>
        </w:rPr>
      </w:pPr>
      <w:r w:rsidRPr="00C1034F">
        <w:rPr>
          <w:rFonts w:ascii="AvenirNext LT Pro Regular" w:hAnsi="AvenirNext LT Pro Regular"/>
          <w:szCs w:val="22"/>
        </w:rPr>
        <w:t>I understand that failure to disclose any relevant information or the provision of false information may lead to a removal of any appointment to trusteeship approved.</w:t>
      </w:r>
    </w:p>
    <w:p w14:paraId="47A4C8B0" w14:textId="77777777" w:rsidR="008C0F49" w:rsidRPr="00C1034F" w:rsidRDefault="008C0F49" w:rsidP="008C0F49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venirNext LT Pro Regular" w:hAnsi="AvenirNext LT Pro Regular"/>
          <w:szCs w:val="22"/>
        </w:rPr>
      </w:pPr>
      <w:r w:rsidRPr="00C1034F">
        <w:rPr>
          <w:rFonts w:ascii="AvenirNext LT Pro Regular" w:hAnsi="AvenirNext LT Pro Regular"/>
          <w:szCs w:val="22"/>
        </w:rPr>
        <w:t>I understand that CUSU may check all or any of the information provided as part of my application or given in references.</w:t>
      </w:r>
    </w:p>
    <w:p w14:paraId="17B3F230" w14:textId="77777777" w:rsidR="008C0F49" w:rsidRPr="008C0F49" w:rsidRDefault="008C0F49" w:rsidP="00C1034F">
      <w:pPr>
        <w:spacing w:before="0" w:after="0" w:line="20" w:lineRule="atLeast"/>
        <w:contextualSpacing/>
        <w:rPr>
          <w:rFonts w:ascii="AvenirNext LT Pro Regular" w:hAnsi="AvenirNext LT Pro Regular"/>
        </w:rPr>
      </w:pPr>
    </w:p>
    <w:p w14:paraId="6D5EE4A4" w14:textId="793DE8DC" w:rsidR="001B4A52" w:rsidRDefault="001B4A52" w:rsidP="006B16CD">
      <w:pPr>
        <w:spacing w:before="0" w:after="0" w:line="20" w:lineRule="atLeast"/>
        <w:ind w:left="360"/>
        <w:contextualSpacing/>
        <w:rPr>
          <w:rFonts w:ascii="AvenirNext LT Pro Regular" w:hAnsi="AvenirNext LT Pro Regular"/>
        </w:rPr>
      </w:pPr>
    </w:p>
    <w:p w14:paraId="6C76532C" w14:textId="77777777" w:rsidR="00747EA1" w:rsidRPr="006B16CD" w:rsidRDefault="00747EA1" w:rsidP="006B16CD">
      <w:pPr>
        <w:spacing w:before="0" w:after="0" w:line="20" w:lineRule="atLeast"/>
        <w:ind w:left="360"/>
        <w:contextualSpacing/>
        <w:rPr>
          <w:rFonts w:ascii="AvenirNext LT Pro Regular" w:hAnsi="AvenirNext LT Pro Regular"/>
        </w:rPr>
      </w:pPr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6096"/>
        <w:gridCol w:w="2976"/>
        <w:gridCol w:w="180"/>
      </w:tblGrid>
      <w:tr w:rsidR="00256680" w:rsidRPr="006B16CD" w14:paraId="0B18C785" w14:textId="77777777" w:rsidTr="00256680">
        <w:trPr>
          <w:gridAfter w:val="1"/>
          <w:wAfter w:w="180" w:type="dxa"/>
          <w:trHeight w:val="6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261B8E5" w14:textId="725E3F62" w:rsidR="00256680" w:rsidRPr="006B16CD" w:rsidRDefault="00256680" w:rsidP="006B16CD">
            <w:pPr>
              <w:spacing w:before="0" w:after="0" w:line="20" w:lineRule="atLeast"/>
              <w:contextualSpacing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Signed:</w:t>
            </w:r>
          </w:p>
          <w:p w14:paraId="49FEF10C" w14:textId="77777777" w:rsidR="00256680" w:rsidRDefault="00256680" w:rsidP="006B16CD">
            <w:pPr>
              <w:spacing w:before="0" w:after="0" w:line="20" w:lineRule="atLeast"/>
              <w:contextualSpacing/>
              <w:rPr>
                <w:rFonts w:ascii="AvenirNext LT Pro Regular" w:hAnsi="AvenirNext LT Pro Regular"/>
              </w:rPr>
            </w:pPr>
          </w:p>
          <w:p w14:paraId="54723A9E" w14:textId="77777777" w:rsidR="00256680" w:rsidRDefault="00256680" w:rsidP="006B16CD">
            <w:pPr>
              <w:spacing w:before="0" w:after="0" w:line="20" w:lineRule="atLeast"/>
              <w:contextualSpacing/>
              <w:rPr>
                <w:rFonts w:ascii="AvenirNext LT Pro Regular" w:hAnsi="AvenirNext LT Pro Regular"/>
              </w:rPr>
            </w:pPr>
          </w:p>
          <w:p w14:paraId="3D3F9065" w14:textId="77777777" w:rsidR="00256680" w:rsidRDefault="00256680" w:rsidP="006B16CD">
            <w:pPr>
              <w:spacing w:before="0" w:after="0" w:line="20" w:lineRule="atLeast"/>
              <w:contextualSpacing/>
              <w:rPr>
                <w:rFonts w:ascii="AvenirNext LT Pro Regular" w:hAnsi="AvenirNext LT Pro Regular"/>
              </w:rPr>
            </w:pPr>
          </w:p>
          <w:p w14:paraId="4A935A18" w14:textId="77777777" w:rsidR="00256680" w:rsidRPr="006B16CD" w:rsidRDefault="00256680" w:rsidP="00C1034F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1F417AC" w14:textId="22AAFDC1" w:rsidR="00256680" w:rsidRDefault="00256680" w:rsidP="00256680">
            <w:pPr>
              <w:spacing w:before="0" w:after="0" w:line="20" w:lineRule="atLeast"/>
              <w:contextualSpacing/>
              <w:rPr>
                <w:rFonts w:ascii="AvenirNext LT Pro Regular" w:hAnsi="AvenirNext LT Pro Regular"/>
              </w:rPr>
            </w:pPr>
            <w:r w:rsidRPr="006B16CD">
              <w:rPr>
                <w:rFonts w:ascii="AvenirNext LT Pro Regular" w:hAnsi="AvenirNext LT Pro Regular"/>
              </w:rPr>
              <w:t>Date</w:t>
            </w:r>
            <w:r>
              <w:rPr>
                <w:rFonts w:ascii="AvenirNext LT Pro Regular" w:hAnsi="AvenirNext LT Pro Regular"/>
              </w:rPr>
              <w:t>:</w:t>
            </w:r>
            <w:r w:rsidR="00BE54AB">
              <w:rPr>
                <w:rFonts w:ascii="AvenirNext LT Pro Regular" w:hAnsi="AvenirNext LT Pro Regular"/>
              </w:rPr>
              <w:t xml:space="preserve"> </w:t>
            </w:r>
          </w:p>
          <w:p w14:paraId="5C3CE9DD" w14:textId="77777777" w:rsidR="00256680" w:rsidRPr="006B16CD" w:rsidRDefault="00256680" w:rsidP="006B16CD">
            <w:pPr>
              <w:spacing w:before="0" w:after="0" w:line="20" w:lineRule="atLeast"/>
              <w:contextualSpacing/>
              <w:rPr>
                <w:rFonts w:ascii="AvenirNext LT Pro Regular" w:hAnsi="AvenirNext LT Pro Regular"/>
              </w:rPr>
            </w:pPr>
          </w:p>
          <w:p w14:paraId="27E4AEF5" w14:textId="77777777" w:rsidR="00256680" w:rsidRPr="006B16CD" w:rsidRDefault="00256680" w:rsidP="006B16CD">
            <w:pPr>
              <w:spacing w:before="0" w:after="0" w:line="20" w:lineRule="atLeast"/>
              <w:contextualSpacing/>
              <w:rPr>
                <w:rFonts w:ascii="AvenirNext LT Pro Regular" w:hAnsi="AvenirNext LT Pro Regular"/>
              </w:rPr>
            </w:pPr>
          </w:p>
        </w:tc>
      </w:tr>
      <w:tr w:rsidR="008C0F49" w:rsidRPr="006B16CD" w14:paraId="34043CFF" w14:textId="77777777" w:rsidTr="001D6378">
        <w:trPr>
          <w:gridAfter w:val="1"/>
          <w:wAfter w:w="180" w:type="dxa"/>
          <w:trHeight w:val="65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AFCFA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  <w:r w:rsidRPr="00C2784F">
              <w:rPr>
                <w:rFonts w:ascii="AvenirNext LT Pro Regular" w:hAnsi="AvenirNext LT Pro Regular"/>
                <w:i/>
              </w:rPr>
              <w:t>See overleaf of additional sections of the application form to be completed</w:t>
            </w:r>
          </w:p>
          <w:p w14:paraId="4AB7DD7C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0AB8AFA6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6A371F5C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5FBB0521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24C0B4BB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0FE23970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74C22672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5749DC6C" w14:textId="77777777" w:rsidR="00C1034F" w:rsidRDefault="00C1034F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479A028F" w14:textId="77777777" w:rsidR="00C1034F" w:rsidRDefault="00C1034F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7A61144B" w14:textId="77777777" w:rsidR="00C1034F" w:rsidRDefault="00C1034F" w:rsidP="00C1034F">
            <w:pPr>
              <w:spacing w:before="0" w:after="0" w:line="20" w:lineRule="atLeast"/>
              <w:contextualSpacing/>
              <w:jc w:val="center"/>
              <w:rPr>
                <w:rFonts w:ascii="AvenirNext LT Pro Regular" w:hAnsi="AvenirNext LT Pro Regular"/>
                <w:i/>
              </w:rPr>
            </w:pPr>
          </w:p>
          <w:p w14:paraId="7954741C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37F7418C" w14:textId="77777777" w:rsidR="008C0F49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239A5694" w14:textId="77777777" w:rsidR="008C0F49" w:rsidRPr="00C2784F" w:rsidRDefault="008C0F49" w:rsidP="008C0F49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  <w:i/>
              </w:rPr>
            </w:pPr>
          </w:p>
          <w:p w14:paraId="72F82083" w14:textId="77777777" w:rsidR="008C0F49" w:rsidRPr="006B16CD" w:rsidRDefault="008C0F49" w:rsidP="00C1034F">
            <w:pPr>
              <w:spacing w:before="0" w:after="0" w:line="20" w:lineRule="atLeast"/>
              <w:contextualSpacing/>
              <w:jc w:val="right"/>
              <w:rPr>
                <w:rFonts w:ascii="AvenirNext LT Pro Regular" w:hAnsi="AvenirNext LT Pro Regular"/>
              </w:rPr>
            </w:pPr>
          </w:p>
        </w:tc>
      </w:tr>
      <w:tr w:rsidR="001B4A52" w:rsidRPr="00256680" w14:paraId="4D9C7B21" w14:textId="77777777" w:rsidTr="001325D9">
        <w:trPr>
          <w:trHeight w:val="147"/>
        </w:trPr>
        <w:tc>
          <w:tcPr>
            <w:tcW w:w="9252" w:type="dxa"/>
            <w:gridSpan w:val="3"/>
            <w:tcBorders>
              <w:bottom w:val="nil"/>
            </w:tcBorders>
          </w:tcPr>
          <w:p w14:paraId="23AD0A66" w14:textId="77777777" w:rsidR="001B4A52" w:rsidRDefault="001B4A52" w:rsidP="00450782">
            <w:pPr>
              <w:rPr>
                <w:rFonts w:ascii="AvenirNext LT Pro Regular" w:hAnsi="AvenirNext LT Pro Regular"/>
                <w:b/>
                <w:i/>
              </w:rPr>
            </w:pPr>
            <w:r w:rsidRPr="00213ADF">
              <w:rPr>
                <w:rFonts w:ascii="AvenirNext LT Pro Regular" w:hAnsi="AvenirNext LT Pro Regular"/>
                <w:b/>
                <w:i/>
              </w:rPr>
              <w:lastRenderedPageBreak/>
              <w:t>What do you see as the role of a Student Trustee in CUSU?</w:t>
            </w:r>
          </w:p>
          <w:p w14:paraId="21A4E2C6" w14:textId="14D5873E" w:rsidR="00213ADF" w:rsidRPr="00213ADF" w:rsidRDefault="00213ADF" w:rsidP="00450782">
            <w:pPr>
              <w:rPr>
                <w:rFonts w:ascii="AvenirNext LT Pro Regular" w:hAnsi="AvenirNext LT Pro Regular"/>
              </w:rPr>
            </w:pPr>
          </w:p>
        </w:tc>
      </w:tr>
      <w:tr w:rsidR="001B4A52" w:rsidRPr="00256680" w14:paraId="503D2B04" w14:textId="77777777" w:rsidTr="00274C2C">
        <w:trPr>
          <w:trHeight w:val="3207"/>
        </w:trPr>
        <w:tc>
          <w:tcPr>
            <w:tcW w:w="9252" w:type="dxa"/>
            <w:gridSpan w:val="3"/>
            <w:tcBorders>
              <w:top w:val="nil"/>
            </w:tcBorders>
          </w:tcPr>
          <w:p w14:paraId="072C797B" w14:textId="5EB21CDB" w:rsidR="001B4A52" w:rsidRPr="00256680" w:rsidRDefault="001B4A52" w:rsidP="0045197A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color w:val="000000"/>
              </w:rPr>
            </w:pPr>
          </w:p>
        </w:tc>
      </w:tr>
    </w:tbl>
    <w:p w14:paraId="651DE023" w14:textId="77777777" w:rsidR="001A4662" w:rsidRPr="00256680" w:rsidRDefault="001A4662" w:rsidP="00251037">
      <w:pPr>
        <w:rPr>
          <w:rFonts w:ascii="AvenirNext LT Pro Regular" w:hAnsi="AvenirNext LT Pro Regul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1B4A52" w:rsidRPr="00256680" w14:paraId="0E40BD23" w14:textId="77777777" w:rsidTr="0045197A">
        <w:trPr>
          <w:trHeight w:val="147"/>
        </w:trPr>
        <w:tc>
          <w:tcPr>
            <w:tcW w:w="9360" w:type="dxa"/>
            <w:tcBorders>
              <w:bottom w:val="nil"/>
            </w:tcBorders>
            <w:vAlign w:val="center"/>
          </w:tcPr>
          <w:p w14:paraId="2B5F9E18" w14:textId="77777777" w:rsidR="001B4A52" w:rsidRPr="000D0B9F" w:rsidRDefault="001B4A52" w:rsidP="00450782">
            <w:pPr>
              <w:rPr>
                <w:rFonts w:ascii="AvenirNext LT Pro Regular" w:hAnsi="AvenirNext LT Pro Regular"/>
                <w:b/>
                <w:i/>
              </w:rPr>
            </w:pPr>
            <w:r w:rsidRPr="000D0B9F">
              <w:rPr>
                <w:rFonts w:ascii="AvenirNext LT Pro Regular" w:hAnsi="AvenirNext LT Pro Regular"/>
                <w:b/>
                <w:i/>
              </w:rPr>
              <w:t>Please outline any qualifications, awards or experiences that are relevant to this position:</w:t>
            </w:r>
          </w:p>
        </w:tc>
      </w:tr>
      <w:tr w:rsidR="001B4A52" w:rsidRPr="00256680" w14:paraId="1BA5C42C" w14:textId="77777777" w:rsidTr="0045197A">
        <w:trPr>
          <w:trHeight w:val="6123"/>
        </w:trPr>
        <w:tc>
          <w:tcPr>
            <w:tcW w:w="9360" w:type="dxa"/>
            <w:tcBorders>
              <w:top w:val="nil"/>
            </w:tcBorders>
            <w:tcMar>
              <w:top w:w="108" w:type="dxa"/>
            </w:tcMar>
          </w:tcPr>
          <w:p w14:paraId="64A4A6F4" w14:textId="7209D466" w:rsidR="00862CB9" w:rsidRPr="00274C2C" w:rsidRDefault="00862CB9" w:rsidP="00274C2C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color w:val="000000"/>
              </w:rPr>
            </w:pPr>
          </w:p>
        </w:tc>
      </w:tr>
    </w:tbl>
    <w:p w14:paraId="27E70D0F" w14:textId="7E490FCF" w:rsidR="000D0B9F" w:rsidRDefault="000D0B9F" w:rsidP="00251037">
      <w:pPr>
        <w:rPr>
          <w:rFonts w:ascii="AvenirNext LT Pro Regular" w:hAnsi="AvenirNext LT Pro Regular"/>
        </w:rPr>
      </w:pPr>
    </w:p>
    <w:p w14:paraId="53F077A7" w14:textId="77777777" w:rsidR="00274C2C" w:rsidRPr="00256680" w:rsidRDefault="00274C2C" w:rsidP="00251037">
      <w:pPr>
        <w:rPr>
          <w:rFonts w:ascii="AvenirNext LT Pro Regular" w:hAnsi="AvenirNext LT Pro Regul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1B4A52" w:rsidRPr="00256680" w14:paraId="2C6BCDA3" w14:textId="77777777" w:rsidTr="0045197A">
        <w:trPr>
          <w:trHeight w:val="147"/>
        </w:trPr>
        <w:tc>
          <w:tcPr>
            <w:tcW w:w="9360" w:type="dxa"/>
            <w:tcBorders>
              <w:bottom w:val="nil"/>
            </w:tcBorders>
            <w:vAlign w:val="center"/>
          </w:tcPr>
          <w:p w14:paraId="21D2BB65" w14:textId="77777777" w:rsidR="001B4A52" w:rsidRPr="00213ADF" w:rsidRDefault="00256680" w:rsidP="00256680">
            <w:pPr>
              <w:rPr>
                <w:rFonts w:ascii="AvenirNext LT Pro Regular" w:hAnsi="AvenirNext LT Pro Regular"/>
                <w:b/>
                <w:i/>
              </w:rPr>
            </w:pPr>
            <w:r w:rsidRPr="00213ADF">
              <w:rPr>
                <w:rFonts w:ascii="AvenirNext LT Pro Regular" w:hAnsi="AvenirNext LT Pro Regular"/>
                <w:b/>
                <w:i/>
              </w:rPr>
              <w:lastRenderedPageBreak/>
              <w:t>Why do you want to be a S</w:t>
            </w:r>
            <w:r w:rsidR="001B4A52" w:rsidRPr="00213ADF">
              <w:rPr>
                <w:rFonts w:ascii="AvenirNext LT Pro Regular" w:hAnsi="AvenirNext LT Pro Regular"/>
                <w:b/>
                <w:i/>
              </w:rPr>
              <w:t xml:space="preserve">tudent </w:t>
            </w:r>
            <w:r w:rsidRPr="00213ADF">
              <w:rPr>
                <w:rFonts w:ascii="AvenirNext LT Pro Regular" w:hAnsi="AvenirNext LT Pro Regular"/>
                <w:b/>
                <w:i/>
              </w:rPr>
              <w:t>T</w:t>
            </w:r>
            <w:r w:rsidR="001B4A52" w:rsidRPr="00213ADF">
              <w:rPr>
                <w:rFonts w:ascii="AvenirNext LT Pro Regular" w:hAnsi="AvenirNext LT Pro Regular"/>
                <w:b/>
                <w:i/>
              </w:rPr>
              <w:t>rustee?</w:t>
            </w:r>
          </w:p>
        </w:tc>
      </w:tr>
      <w:tr w:rsidR="001B4A52" w:rsidRPr="00256680" w14:paraId="662CD847" w14:textId="77777777" w:rsidTr="008D64B9">
        <w:trPr>
          <w:trHeight w:val="5275"/>
        </w:trPr>
        <w:tc>
          <w:tcPr>
            <w:tcW w:w="9360" w:type="dxa"/>
            <w:tcBorders>
              <w:top w:val="nil"/>
            </w:tcBorders>
            <w:tcMar>
              <w:top w:w="108" w:type="dxa"/>
            </w:tcMar>
          </w:tcPr>
          <w:p w14:paraId="3EBCA5AE" w14:textId="5319E9F8" w:rsidR="00A464DF" w:rsidRPr="00256680" w:rsidRDefault="00A464DF" w:rsidP="0045197A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color w:val="000000"/>
              </w:rPr>
            </w:pPr>
          </w:p>
        </w:tc>
      </w:tr>
    </w:tbl>
    <w:p w14:paraId="6172145A" w14:textId="77777777" w:rsidR="001B4A52" w:rsidRPr="00256680" w:rsidRDefault="001B4A52" w:rsidP="00251037">
      <w:pPr>
        <w:rPr>
          <w:rFonts w:ascii="AvenirNext LT Pro Regular" w:hAnsi="AvenirNext LT Pro Regular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1B4A52" w:rsidRPr="00256680" w14:paraId="054A9A3F" w14:textId="77777777" w:rsidTr="0045197A">
        <w:trPr>
          <w:trHeight w:val="147"/>
        </w:trPr>
        <w:tc>
          <w:tcPr>
            <w:tcW w:w="9360" w:type="dxa"/>
            <w:tcBorders>
              <w:bottom w:val="nil"/>
            </w:tcBorders>
            <w:vAlign w:val="center"/>
          </w:tcPr>
          <w:p w14:paraId="7083A47F" w14:textId="77777777" w:rsidR="001B4A52" w:rsidRPr="001E7EE0" w:rsidRDefault="001B4A52" w:rsidP="0045197A">
            <w:pPr>
              <w:rPr>
                <w:rFonts w:ascii="AvenirNext LT Pro Regular" w:hAnsi="AvenirNext LT Pro Regular"/>
                <w:b/>
                <w:i/>
              </w:rPr>
            </w:pPr>
            <w:r w:rsidRPr="001E7EE0">
              <w:rPr>
                <w:rFonts w:ascii="AvenirNext LT Pro Regular" w:hAnsi="AvenirNext LT Pro Regular"/>
                <w:b/>
                <w:i/>
              </w:rPr>
              <w:t>Anything else to add?</w:t>
            </w:r>
          </w:p>
        </w:tc>
      </w:tr>
      <w:tr w:rsidR="001B4A52" w:rsidRPr="00256680" w14:paraId="5B0DD31D" w14:textId="77777777" w:rsidTr="008D64B9">
        <w:trPr>
          <w:trHeight w:val="3258"/>
        </w:trPr>
        <w:tc>
          <w:tcPr>
            <w:tcW w:w="9360" w:type="dxa"/>
            <w:tcBorders>
              <w:top w:val="nil"/>
            </w:tcBorders>
            <w:tcMar>
              <w:top w:w="108" w:type="dxa"/>
            </w:tcMar>
          </w:tcPr>
          <w:p w14:paraId="1A0C0AFA" w14:textId="2431AB08" w:rsidR="001B4A52" w:rsidRPr="00256680" w:rsidRDefault="001B4A52" w:rsidP="0045197A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color w:val="000000"/>
              </w:rPr>
            </w:pPr>
          </w:p>
        </w:tc>
      </w:tr>
    </w:tbl>
    <w:p w14:paraId="1F39B499" w14:textId="133A2C50" w:rsidR="001325D9" w:rsidRPr="00DE7D4A" w:rsidRDefault="001325D9" w:rsidP="001325D9">
      <w:pPr>
        <w:rPr>
          <w:rFonts w:ascii="AvenirNext LT Pro Regular" w:hAnsi="AvenirNext LT Pro Regular"/>
          <w:shd w:val="clear" w:color="auto" w:fill="FFFFFF"/>
        </w:rPr>
      </w:pPr>
      <w:r w:rsidRPr="00DE7D4A">
        <w:rPr>
          <w:rFonts w:ascii="AvenirNext LT Pro Regular" w:hAnsi="AvenirNext LT Pro Regular"/>
          <w:shd w:val="clear" w:color="auto" w:fill="FFFFFF"/>
        </w:rPr>
        <w:t xml:space="preserve"> </w:t>
      </w:r>
    </w:p>
    <w:sectPr w:rsidR="001325D9" w:rsidRPr="00DE7D4A" w:rsidSect="0045197A">
      <w:footerReference w:type="default" r:id="rId9"/>
      <w:pgSz w:w="11906" w:h="16838"/>
      <w:pgMar w:top="1440" w:right="1287" w:bottom="1259" w:left="1259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573A1" w14:textId="77777777" w:rsidR="000C5648" w:rsidRDefault="000C5648" w:rsidP="008D64B9">
      <w:pPr>
        <w:spacing w:before="0" w:after="0" w:line="240" w:lineRule="auto"/>
      </w:pPr>
      <w:r>
        <w:separator/>
      </w:r>
    </w:p>
  </w:endnote>
  <w:endnote w:type="continuationSeparator" w:id="0">
    <w:p w14:paraId="0DD3CA91" w14:textId="77777777" w:rsidR="000C5648" w:rsidRDefault="000C5648" w:rsidP="008D64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B50B" w14:textId="77777777" w:rsidR="001B4A52" w:rsidRPr="00312965" w:rsidRDefault="001B4A52" w:rsidP="0045197A">
    <w:pPr>
      <w:pStyle w:val="Footer"/>
      <w:framePr w:wrap="around" w:vAnchor="text" w:hAnchor="margin" w:xAlign="outside" w:y="1"/>
      <w:rPr>
        <w:rStyle w:val="PageNumber"/>
        <w:sz w:val="14"/>
        <w:szCs w:val="14"/>
      </w:rPr>
    </w:pPr>
    <w:r w:rsidRPr="00312965">
      <w:rPr>
        <w:rStyle w:val="PageNumber"/>
        <w:sz w:val="14"/>
        <w:szCs w:val="14"/>
      </w:rPr>
      <w:fldChar w:fldCharType="begin"/>
    </w:r>
    <w:r w:rsidRPr="00312965">
      <w:rPr>
        <w:rStyle w:val="PageNumber"/>
        <w:sz w:val="14"/>
        <w:szCs w:val="14"/>
      </w:rPr>
      <w:instrText xml:space="preserve">PAGE  </w:instrText>
    </w:r>
    <w:r w:rsidRPr="00312965">
      <w:rPr>
        <w:rStyle w:val="PageNumber"/>
        <w:sz w:val="14"/>
        <w:szCs w:val="14"/>
      </w:rPr>
      <w:fldChar w:fldCharType="separate"/>
    </w:r>
    <w:r w:rsidR="001C0397">
      <w:rPr>
        <w:rStyle w:val="PageNumber"/>
        <w:noProof/>
        <w:sz w:val="14"/>
        <w:szCs w:val="14"/>
      </w:rPr>
      <w:t>1</w:t>
    </w:r>
    <w:r w:rsidRPr="00312965">
      <w:rPr>
        <w:rStyle w:val="PageNumber"/>
        <w:sz w:val="14"/>
        <w:szCs w:val="14"/>
      </w:rPr>
      <w:fldChar w:fldCharType="end"/>
    </w:r>
  </w:p>
  <w:p w14:paraId="3D0E4FF9" w14:textId="77777777" w:rsidR="001B4A52" w:rsidRPr="00312965" w:rsidRDefault="001B4A52" w:rsidP="0045197A">
    <w:pPr>
      <w:pStyle w:val="Footer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B310" w14:textId="77777777" w:rsidR="000C5648" w:rsidRDefault="000C5648" w:rsidP="008D64B9">
      <w:pPr>
        <w:spacing w:before="0" w:after="0" w:line="240" w:lineRule="auto"/>
      </w:pPr>
      <w:r>
        <w:separator/>
      </w:r>
    </w:p>
  </w:footnote>
  <w:footnote w:type="continuationSeparator" w:id="0">
    <w:p w14:paraId="3994F155" w14:textId="77777777" w:rsidR="000C5648" w:rsidRDefault="000C5648" w:rsidP="008D64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D43"/>
    <w:multiLevelType w:val="hybridMultilevel"/>
    <w:tmpl w:val="C46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4DFA"/>
    <w:multiLevelType w:val="hybridMultilevel"/>
    <w:tmpl w:val="7E109F3A"/>
    <w:lvl w:ilvl="0" w:tplc="7BACF9A8">
      <w:numFmt w:val="bullet"/>
      <w:lvlText w:val="-"/>
      <w:lvlJc w:val="left"/>
      <w:pPr>
        <w:tabs>
          <w:tab w:val="num" w:pos="626"/>
        </w:tabs>
        <w:ind w:left="626" w:hanging="266"/>
      </w:pPr>
      <w:rPr>
        <w:rFonts w:ascii="Arial" w:eastAsia="SimSun" w:hAnsi="Arial" w:hint="default"/>
      </w:rPr>
    </w:lvl>
    <w:lvl w:ilvl="1" w:tplc="7480F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7"/>
    <w:rsid w:val="00001045"/>
    <w:rsid w:val="00007EC3"/>
    <w:rsid w:val="000107BC"/>
    <w:rsid w:val="000123C1"/>
    <w:rsid w:val="00014625"/>
    <w:rsid w:val="00025E25"/>
    <w:rsid w:val="00043A8E"/>
    <w:rsid w:val="000475DF"/>
    <w:rsid w:val="0006425E"/>
    <w:rsid w:val="00097D9F"/>
    <w:rsid w:val="000A1C48"/>
    <w:rsid w:val="000A2F5F"/>
    <w:rsid w:val="000A5B3B"/>
    <w:rsid w:val="000B050A"/>
    <w:rsid w:val="000B568D"/>
    <w:rsid w:val="000C5648"/>
    <w:rsid w:val="000D0B9F"/>
    <w:rsid w:val="000E44DA"/>
    <w:rsid w:val="0011699C"/>
    <w:rsid w:val="00125803"/>
    <w:rsid w:val="00125A2F"/>
    <w:rsid w:val="00130BC0"/>
    <w:rsid w:val="001325D9"/>
    <w:rsid w:val="0014306C"/>
    <w:rsid w:val="001517C0"/>
    <w:rsid w:val="0017264B"/>
    <w:rsid w:val="00173116"/>
    <w:rsid w:val="001733F4"/>
    <w:rsid w:val="001739A9"/>
    <w:rsid w:val="001749CB"/>
    <w:rsid w:val="001824B6"/>
    <w:rsid w:val="001A4662"/>
    <w:rsid w:val="001B4A52"/>
    <w:rsid w:val="001C0397"/>
    <w:rsid w:val="001D02AC"/>
    <w:rsid w:val="001D0BD8"/>
    <w:rsid w:val="001D100C"/>
    <w:rsid w:val="001E6E26"/>
    <w:rsid w:val="001E7EE0"/>
    <w:rsid w:val="00203BFA"/>
    <w:rsid w:val="00213995"/>
    <w:rsid w:val="00213ADF"/>
    <w:rsid w:val="00215332"/>
    <w:rsid w:val="00227ABF"/>
    <w:rsid w:val="002401C8"/>
    <w:rsid w:val="002417D4"/>
    <w:rsid w:val="00241F97"/>
    <w:rsid w:val="00251037"/>
    <w:rsid w:val="00256680"/>
    <w:rsid w:val="00260C20"/>
    <w:rsid w:val="00262C06"/>
    <w:rsid w:val="00262D58"/>
    <w:rsid w:val="002643D5"/>
    <w:rsid w:val="002666D6"/>
    <w:rsid w:val="002671AA"/>
    <w:rsid w:val="00274C2C"/>
    <w:rsid w:val="00277431"/>
    <w:rsid w:val="00285D7F"/>
    <w:rsid w:val="00285DC0"/>
    <w:rsid w:val="00295A40"/>
    <w:rsid w:val="00297A50"/>
    <w:rsid w:val="002A2273"/>
    <w:rsid w:val="002A2AF2"/>
    <w:rsid w:val="002A5956"/>
    <w:rsid w:val="002A61B9"/>
    <w:rsid w:val="002C4C9D"/>
    <w:rsid w:val="002D3606"/>
    <w:rsid w:val="002D4A95"/>
    <w:rsid w:val="002E619D"/>
    <w:rsid w:val="002F1169"/>
    <w:rsid w:val="003005F1"/>
    <w:rsid w:val="00305DBD"/>
    <w:rsid w:val="00310193"/>
    <w:rsid w:val="00312965"/>
    <w:rsid w:val="00313C66"/>
    <w:rsid w:val="0031494E"/>
    <w:rsid w:val="003250C9"/>
    <w:rsid w:val="0032724E"/>
    <w:rsid w:val="00344376"/>
    <w:rsid w:val="00370AC5"/>
    <w:rsid w:val="0037191E"/>
    <w:rsid w:val="00375F9A"/>
    <w:rsid w:val="0039074A"/>
    <w:rsid w:val="003B1AC5"/>
    <w:rsid w:val="003B1EFD"/>
    <w:rsid w:val="003C4018"/>
    <w:rsid w:val="003C7C2D"/>
    <w:rsid w:val="003D298A"/>
    <w:rsid w:val="003E1DCD"/>
    <w:rsid w:val="003E427E"/>
    <w:rsid w:val="003E76EC"/>
    <w:rsid w:val="003F200A"/>
    <w:rsid w:val="003F38BF"/>
    <w:rsid w:val="003F63F6"/>
    <w:rsid w:val="004118EE"/>
    <w:rsid w:val="00450782"/>
    <w:rsid w:val="0045197A"/>
    <w:rsid w:val="0045494E"/>
    <w:rsid w:val="0046087F"/>
    <w:rsid w:val="00460E54"/>
    <w:rsid w:val="00462CD8"/>
    <w:rsid w:val="0047602B"/>
    <w:rsid w:val="004771E6"/>
    <w:rsid w:val="0048375C"/>
    <w:rsid w:val="00497EC2"/>
    <w:rsid w:val="004B76E9"/>
    <w:rsid w:val="004D4BC2"/>
    <w:rsid w:val="004E18EA"/>
    <w:rsid w:val="004E1FC1"/>
    <w:rsid w:val="004F75D4"/>
    <w:rsid w:val="0055275D"/>
    <w:rsid w:val="005614DC"/>
    <w:rsid w:val="00563AB8"/>
    <w:rsid w:val="005907C4"/>
    <w:rsid w:val="00597DE1"/>
    <w:rsid w:val="005B14E4"/>
    <w:rsid w:val="005B2518"/>
    <w:rsid w:val="005B26FE"/>
    <w:rsid w:val="005C4959"/>
    <w:rsid w:val="005C52D5"/>
    <w:rsid w:val="005D64BB"/>
    <w:rsid w:val="005F73A0"/>
    <w:rsid w:val="006011CA"/>
    <w:rsid w:val="00606AE9"/>
    <w:rsid w:val="0060772E"/>
    <w:rsid w:val="00622A0F"/>
    <w:rsid w:val="00633952"/>
    <w:rsid w:val="00655438"/>
    <w:rsid w:val="006576BC"/>
    <w:rsid w:val="006B16CD"/>
    <w:rsid w:val="006B374F"/>
    <w:rsid w:val="006D02A3"/>
    <w:rsid w:val="006D0DF0"/>
    <w:rsid w:val="0071560D"/>
    <w:rsid w:val="00736EC9"/>
    <w:rsid w:val="00747EA1"/>
    <w:rsid w:val="007522AA"/>
    <w:rsid w:val="0075573E"/>
    <w:rsid w:val="00756A32"/>
    <w:rsid w:val="00757E63"/>
    <w:rsid w:val="0077003E"/>
    <w:rsid w:val="00770624"/>
    <w:rsid w:val="00771F31"/>
    <w:rsid w:val="0078239B"/>
    <w:rsid w:val="00782F36"/>
    <w:rsid w:val="0079115C"/>
    <w:rsid w:val="007A3165"/>
    <w:rsid w:val="007A6654"/>
    <w:rsid w:val="007B27BA"/>
    <w:rsid w:val="007B3B4C"/>
    <w:rsid w:val="007C0D30"/>
    <w:rsid w:val="007D4A17"/>
    <w:rsid w:val="007D5E03"/>
    <w:rsid w:val="007E0EA6"/>
    <w:rsid w:val="007E1CE7"/>
    <w:rsid w:val="007E2224"/>
    <w:rsid w:val="007E240E"/>
    <w:rsid w:val="007F2262"/>
    <w:rsid w:val="007F3D8F"/>
    <w:rsid w:val="007F5966"/>
    <w:rsid w:val="00815F78"/>
    <w:rsid w:val="00816726"/>
    <w:rsid w:val="0081755B"/>
    <w:rsid w:val="0083383E"/>
    <w:rsid w:val="00846F65"/>
    <w:rsid w:val="008560C4"/>
    <w:rsid w:val="00862CB9"/>
    <w:rsid w:val="00871DBC"/>
    <w:rsid w:val="00874938"/>
    <w:rsid w:val="00876EEC"/>
    <w:rsid w:val="00880ED9"/>
    <w:rsid w:val="00881451"/>
    <w:rsid w:val="00882882"/>
    <w:rsid w:val="00884455"/>
    <w:rsid w:val="00895F4F"/>
    <w:rsid w:val="008A306E"/>
    <w:rsid w:val="008C0F49"/>
    <w:rsid w:val="008C7483"/>
    <w:rsid w:val="008D4D0D"/>
    <w:rsid w:val="008D64B9"/>
    <w:rsid w:val="008E60AA"/>
    <w:rsid w:val="008E75B9"/>
    <w:rsid w:val="008F5CA5"/>
    <w:rsid w:val="00903534"/>
    <w:rsid w:val="00925440"/>
    <w:rsid w:val="00931E89"/>
    <w:rsid w:val="00936203"/>
    <w:rsid w:val="00937285"/>
    <w:rsid w:val="00963AFC"/>
    <w:rsid w:val="00967C19"/>
    <w:rsid w:val="00973B18"/>
    <w:rsid w:val="0099210F"/>
    <w:rsid w:val="009C2354"/>
    <w:rsid w:val="009C5F24"/>
    <w:rsid w:val="009E6444"/>
    <w:rsid w:val="009F6628"/>
    <w:rsid w:val="009F678F"/>
    <w:rsid w:val="00A0293F"/>
    <w:rsid w:val="00A1137C"/>
    <w:rsid w:val="00A22FF5"/>
    <w:rsid w:val="00A424B4"/>
    <w:rsid w:val="00A4599E"/>
    <w:rsid w:val="00A464DF"/>
    <w:rsid w:val="00A54AF9"/>
    <w:rsid w:val="00A9484D"/>
    <w:rsid w:val="00A94E6F"/>
    <w:rsid w:val="00A971DB"/>
    <w:rsid w:val="00A97EF3"/>
    <w:rsid w:val="00AA2473"/>
    <w:rsid w:val="00AE2951"/>
    <w:rsid w:val="00AF2306"/>
    <w:rsid w:val="00AF6A58"/>
    <w:rsid w:val="00B37E4E"/>
    <w:rsid w:val="00B46D1A"/>
    <w:rsid w:val="00B634B8"/>
    <w:rsid w:val="00B75C89"/>
    <w:rsid w:val="00B76EA6"/>
    <w:rsid w:val="00B80082"/>
    <w:rsid w:val="00BA307E"/>
    <w:rsid w:val="00BB52BE"/>
    <w:rsid w:val="00BD4000"/>
    <w:rsid w:val="00BE3E4F"/>
    <w:rsid w:val="00BE54AB"/>
    <w:rsid w:val="00BF2F2C"/>
    <w:rsid w:val="00BF797E"/>
    <w:rsid w:val="00C0123E"/>
    <w:rsid w:val="00C1034F"/>
    <w:rsid w:val="00C337F3"/>
    <w:rsid w:val="00C50E69"/>
    <w:rsid w:val="00C62E79"/>
    <w:rsid w:val="00C6327F"/>
    <w:rsid w:val="00C813D4"/>
    <w:rsid w:val="00C86E53"/>
    <w:rsid w:val="00C948D0"/>
    <w:rsid w:val="00CA2D19"/>
    <w:rsid w:val="00CA79CD"/>
    <w:rsid w:val="00CB0121"/>
    <w:rsid w:val="00CB4823"/>
    <w:rsid w:val="00CC1368"/>
    <w:rsid w:val="00CC5EFE"/>
    <w:rsid w:val="00CD08BF"/>
    <w:rsid w:val="00CD0B4F"/>
    <w:rsid w:val="00CE46E2"/>
    <w:rsid w:val="00D25359"/>
    <w:rsid w:val="00D36E48"/>
    <w:rsid w:val="00D45B43"/>
    <w:rsid w:val="00D52E42"/>
    <w:rsid w:val="00D55351"/>
    <w:rsid w:val="00D64B80"/>
    <w:rsid w:val="00D67E94"/>
    <w:rsid w:val="00D77C6D"/>
    <w:rsid w:val="00DA1FD7"/>
    <w:rsid w:val="00DA3CB4"/>
    <w:rsid w:val="00DB0B2A"/>
    <w:rsid w:val="00DD10D5"/>
    <w:rsid w:val="00DD484A"/>
    <w:rsid w:val="00DE5119"/>
    <w:rsid w:val="00DE53B1"/>
    <w:rsid w:val="00DE7D4A"/>
    <w:rsid w:val="00E00A09"/>
    <w:rsid w:val="00E02AB6"/>
    <w:rsid w:val="00E0438C"/>
    <w:rsid w:val="00E15297"/>
    <w:rsid w:val="00E33864"/>
    <w:rsid w:val="00E3398E"/>
    <w:rsid w:val="00E35433"/>
    <w:rsid w:val="00E36847"/>
    <w:rsid w:val="00E445EE"/>
    <w:rsid w:val="00E804BE"/>
    <w:rsid w:val="00E91E32"/>
    <w:rsid w:val="00E9266A"/>
    <w:rsid w:val="00E973DB"/>
    <w:rsid w:val="00EA1AE3"/>
    <w:rsid w:val="00ED5016"/>
    <w:rsid w:val="00ED5600"/>
    <w:rsid w:val="00EE227B"/>
    <w:rsid w:val="00EF1326"/>
    <w:rsid w:val="00EF52D7"/>
    <w:rsid w:val="00F04B29"/>
    <w:rsid w:val="00F15861"/>
    <w:rsid w:val="00F24BCB"/>
    <w:rsid w:val="00F41BF5"/>
    <w:rsid w:val="00F53959"/>
    <w:rsid w:val="00F5501F"/>
    <w:rsid w:val="00F736CB"/>
    <w:rsid w:val="00F8152E"/>
    <w:rsid w:val="00F9133C"/>
    <w:rsid w:val="00FA2273"/>
    <w:rsid w:val="00FA282F"/>
    <w:rsid w:val="00FA613A"/>
    <w:rsid w:val="00FA664E"/>
    <w:rsid w:val="00FB4A50"/>
    <w:rsid w:val="00FB6CC1"/>
    <w:rsid w:val="00FC6C8D"/>
    <w:rsid w:val="00FD002E"/>
    <w:rsid w:val="00FD76A1"/>
    <w:rsid w:val="00FE309C"/>
    <w:rsid w:val="00FE4A2A"/>
    <w:rsid w:val="00FF5277"/>
    <w:rsid w:val="00FF562C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39827"/>
  <w15:docId w15:val="{A833C993-E5B8-4B5E-A56B-796C5DC7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19D"/>
    <w:pPr>
      <w:spacing w:before="200"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19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19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19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19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19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619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619D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619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619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619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2E619D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locked/>
    <w:rsid w:val="002E619D"/>
    <w:rPr>
      <w:rFonts w:cs="Times New Roman"/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locked/>
    <w:rsid w:val="002E619D"/>
    <w:rPr>
      <w:rFonts w:cs="Times New Roman"/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locked/>
    <w:rsid w:val="002E619D"/>
    <w:rPr>
      <w:rFonts w:cs="Times New Roman"/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2E619D"/>
    <w:rPr>
      <w:rFonts w:cs="Times New Roman"/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2E619D"/>
    <w:rPr>
      <w:rFonts w:cs="Times New Roman"/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2E619D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2E619D"/>
    <w:rPr>
      <w:rFonts w:cs="Times New Roman"/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rsid w:val="002E619D"/>
    <w:pPr>
      <w:spacing w:after="100"/>
    </w:pPr>
  </w:style>
  <w:style w:type="character" w:styleId="Hyperlink">
    <w:name w:val="Hyperlink"/>
    <w:uiPriority w:val="99"/>
    <w:rsid w:val="0025103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0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51037"/>
    <w:rPr>
      <w:rFonts w:ascii="Arial" w:eastAsia="SimSun" w:hAnsi="Arial" w:cs="Times New Roman"/>
      <w:sz w:val="24"/>
      <w:szCs w:val="24"/>
      <w:lang w:eastAsia="zh-CN"/>
    </w:rPr>
  </w:style>
  <w:style w:type="character" w:styleId="PageNumber">
    <w:name w:val="page number"/>
    <w:uiPriority w:val="99"/>
    <w:rsid w:val="002510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619D"/>
    <w:rPr>
      <w:rFonts w:ascii="Tahoma" w:eastAsia="SimSun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99"/>
    <w:semiHidden/>
    <w:rsid w:val="002E61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2E619D"/>
    <w:pPr>
      <w:spacing w:after="100"/>
      <w:ind w:left="440"/>
    </w:pPr>
  </w:style>
  <w:style w:type="paragraph" w:styleId="Caption">
    <w:name w:val="caption"/>
    <w:basedOn w:val="Normal"/>
    <w:next w:val="Normal"/>
    <w:uiPriority w:val="99"/>
    <w:qFormat/>
    <w:rsid w:val="002E619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E619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2E619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619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E619D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2E619D"/>
    <w:rPr>
      <w:rFonts w:cs="Times New Roman"/>
      <w:b/>
    </w:rPr>
  </w:style>
  <w:style w:type="character" w:styleId="Emphasis">
    <w:name w:val="Emphasis"/>
    <w:uiPriority w:val="99"/>
    <w:qFormat/>
    <w:rsid w:val="002E619D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2E619D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link w:val="NoSpacing"/>
    <w:uiPriority w:val="99"/>
    <w:locked/>
    <w:rsid w:val="002E619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61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E619D"/>
    <w:rPr>
      <w:i/>
      <w:iCs/>
      <w:sz w:val="20"/>
    </w:rPr>
  </w:style>
  <w:style w:type="character" w:customStyle="1" w:styleId="QuoteChar">
    <w:name w:val="Quote Char"/>
    <w:link w:val="Quote"/>
    <w:uiPriority w:val="99"/>
    <w:locked/>
    <w:rsid w:val="002E619D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E619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</w:rPr>
  </w:style>
  <w:style w:type="character" w:customStyle="1" w:styleId="IntenseQuoteChar">
    <w:name w:val="Intense Quote Char"/>
    <w:link w:val="IntenseQuote"/>
    <w:uiPriority w:val="99"/>
    <w:locked/>
    <w:rsid w:val="002E619D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2E619D"/>
    <w:rPr>
      <w:i/>
      <w:color w:val="243F60"/>
    </w:rPr>
  </w:style>
  <w:style w:type="character" w:styleId="IntenseEmphasis">
    <w:name w:val="Intense Emphasis"/>
    <w:uiPriority w:val="99"/>
    <w:qFormat/>
    <w:rsid w:val="002E619D"/>
    <w:rPr>
      <w:b/>
      <w:caps/>
      <w:color w:val="243F60"/>
      <w:spacing w:val="10"/>
    </w:rPr>
  </w:style>
  <w:style w:type="character" w:styleId="SubtleReference">
    <w:name w:val="Subtle Reference"/>
    <w:uiPriority w:val="99"/>
    <w:qFormat/>
    <w:rsid w:val="002E619D"/>
    <w:rPr>
      <w:b/>
      <w:color w:val="4F81BD"/>
    </w:rPr>
  </w:style>
  <w:style w:type="character" w:styleId="IntenseReference">
    <w:name w:val="Intense Reference"/>
    <w:uiPriority w:val="99"/>
    <w:qFormat/>
    <w:rsid w:val="002E619D"/>
    <w:rPr>
      <w:b/>
      <w:i/>
      <w:caps/>
      <w:color w:val="4F81BD"/>
    </w:rPr>
  </w:style>
  <w:style w:type="character" w:styleId="BookTitle">
    <w:name w:val="Book Title"/>
    <w:uiPriority w:val="99"/>
    <w:qFormat/>
    <w:rsid w:val="002E619D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2E619D"/>
    <w:pPr>
      <w:outlineLvl w:val="9"/>
    </w:pPr>
  </w:style>
  <w:style w:type="paragraph" w:customStyle="1" w:styleId="Heading1SAS">
    <w:name w:val="Heading 1 SAS"/>
    <w:basedOn w:val="Heading1"/>
    <w:next w:val="Normal"/>
    <w:uiPriority w:val="99"/>
    <w:rsid w:val="002E619D"/>
    <w:rPr>
      <w:szCs w:val="28"/>
    </w:rPr>
  </w:style>
  <w:style w:type="paragraph" w:styleId="Header">
    <w:name w:val="header"/>
    <w:basedOn w:val="Normal"/>
    <w:link w:val="HeaderChar"/>
    <w:uiPriority w:val="99"/>
    <w:semiHidden/>
    <w:rsid w:val="008D64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D64B9"/>
    <w:rPr>
      <w:rFonts w:cs="Times New Roman"/>
      <w:sz w:val="20"/>
      <w:szCs w:val="20"/>
    </w:rPr>
  </w:style>
  <w:style w:type="paragraph" w:customStyle="1" w:styleId="CUSU1">
    <w:name w:val="CUSU 1"/>
    <w:basedOn w:val="Heading1"/>
    <w:link w:val="CUSU1Char"/>
    <w:qFormat/>
    <w:rsid w:val="006B16C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both"/>
    </w:pPr>
    <w:rPr>
      <w:rFonts w:ascii="Museo Slab 500" w:eastAsiaTheme="minorEastAsia" w:hAnsi="Museo Slab 500" w:cstheme="majorBidi"/>
      <w:b w:val="0"/>
      <w:color w:val="FFFFFF" w:themeColor="background1"/>
      <w:spacing w:val="-10"/>
      <w:sz w:val="32"/>
      <w:szCs w:val="32"/>
    </w:rPr>
  </w:style>
  <w:style w:type="character" w:customStyle="1" w:styleId="CUSU1Char">
    <w:name w:val="CUSU 1 Char"/>
    <w:basedOn w:val="Heading1Char"/>
    <w:link w:val="CUSU1"/>
    <w:rsid w:val="006B16CD"/>
    <w:rPr>
      <w:rFonts w:ascii="Museo Slab 500" w:eastAsiaTheme="minorEastAsia" w:hAnsi="Museo Slab 500" w:cstheme="majorBidi"/>
      <w:b w:val="0"/>
      <w:bCs/>
      <w:caps/>
      <w:color w:val="FFFFFF" w:themeColor="background1"/>
      <w:spacing w:val="-10"/>
      <w:sz w:val="32"/>
      <w:szCs w:val="32"/>
      <w:shd w:val="clear" w:color="auto" w:fill="4F81BD" w:themeFill="accent1"/>
      <w:lang w:val="en-US" w:eastAsia="en-US"/>
    </w:rPr>
  </w:style>
  <w:style w:type="table" w:styleId="TableGrid">
    <w:name w:val="Table Grid"/>
    <w:basedOn w:val="TableNormal"/>
    <w:locked/>
    <w:rsid w:val="0025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C386-1E64-504E-9DD6-EC6370C8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Students Union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Tully</dc:creator>
  <cp:lastModifiedBy>Microsoft Office User</cp:lastModifiedBy>
  <cp:revision>2</cp:revision>
  <cp:lastPrinted>2015-05-18T16:52:00Z</cp:lastPrinted>
  <dcterms:created xsi:type="dcterms:W3CDTF">2019-05-03T08:23:00Z</dcterms:created>
  <dcterms:modified xsi:type="dcterms:W3CDTF">2019-05-03T08:23:00Z</dcterms:modified>
</cp:coreProperties>
</file>